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4A" w:rsidRDefault="0048144A" w:rsidP="00481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48144A" w:rsidRPr="0048144A" w:rsidRDefault="0048144A" w:rsidP="00481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«</w:t>
      </w:r>
      <w:r w:rsidR="009348E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48EF">
        <w:rPr>
          <w:rFonts w:ascii="Times New Roman" w:hAnsi="Times New Roman" w:cs="Times New Roman"/>
          <w:sz w:val="24"/>
          <w:szCs w:val="24"/>
        </w:rPr>
        <w:t xml:space="preserve"> ноября 2014г.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348EF">
        <w:rPr>
          <w:rFonts w:ascii="Times New Roman" w:hAnsi="Times New Roman" w:cs="Times New Roman"/>
          <w:sz w:val="24"/>
          <w:szCs w:val="24"/>
        </w:rPr>
        <w:t>88</w:t>
      </w:r>
    </w:p>
    <w:p w:rsidR="0048144A" w:rsidRDefault="0048144A" w:rsidP="00481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44A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</w:p>
    <w:p w:rsidR="00500097" w:rsidRDefault="0048144A" w:rsidP="00481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44A">
        <w:rPr>
          <w:rFonts w:ascii="Times New Roman" w:hAnsi="Times New Roman" w:cs="Times New Roman"/>
          <w:sz w:val="28"/>
          <w:szCs w:val="28"/>
        </w:rPr>
        <w:t>«Саянское теплоэнергетическое предприятие»</w:t>
      </w:r>
    </w:p>
    <w:p w:rsidR="0048144A" w:rsidRDefault="0048144A" w:rsidP="00481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8144A" w:rsidRDefault="0048144A" w:rsidP="00481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«СТЭП»</w:t>
      </w:r>
    </w:p>
    <w:p w:rsidR="0048144A" w:rsidRDefault="0048144A" w:rsidP="00481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________________Корниенко А.А.</w:t>
      </w:r>
    </w:p>
    <w:p w:rsidR="000B530E" w:rsidRDefault="000B530E" w:rsidP="00481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 2014г.</w:t>
      </w:r>
    </w:p>
    <w:p w:rsidR="0048144A" w:rsidRDefault="0048144A" w:rsidP="00481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Pr="0048144A" w:rsidRDefault="0048144A" w:rsidP="00481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44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8144A" w:rsidRPr="0048144A" w:rsidRDefault="0048144A" w:rsidP="00481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44A">
        <w:rPr>
          <w:rFonts w:ascii="Times New Roman" w:hAnsi="Times New Roman" w:cs="Times New Roman"/>
          <w:b/>
          <w:sz w:val="32"/>
          <w:szCs w:val="32"/>
        </w:rPr>
        <w:t xml:space="preserve">об обработке персональных данных </w:t>
      </w:r>
    </w:p>
    <w:p w:rsidR="0048144A" w:rsidRDefault="0048144A" w:rsidP="0048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144A" w:rsidRDefault="0048144A" w:rsidP="0048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4A" w:rsidRDefault="0048144A" w:rsidP="0048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г.Саянск</w:t>
      </w:r>
    </w:p>
    <w:p w:rsidR="0048144A" w:rsidRDefault="0048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0097" w:rsidRPr="00A007E1" w:rsidRDefault="00500097" w:rsidP="00C63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E1">
        <w:rPr>
          <w:rFonts w:ascii="Times New Roman" w:hAnsi="Times New Roman" w:cs="Times New Roman"/>
          <w:b/>
          <w:sz w:val="24"/>
          <w:szCs w:val="24"/>
        </w:rPr>
        <w:lastRenderedPageBreak/>
        <w:t>1. Общие положения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1.1. Положение     об обработке    персональных     данных   в МУП    "СТЭП"   (далее —   Положение) определяет условия и порядок обработки персональных данных в МУП "СТЭП". </w:t>
      </w:r>
    </w:p>
    <w:p w:rsid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1.2. Положение       разработано      во    исполнение      Политики      в отношении      обработки </w:t>
      </w:r>
      <w:r w:rsidR="00A007E1">
        <w:rPr>
          <w:rFonts w:ascii="Times New Roman" w:hAnsi="Times New Roman" w:cs="Times New Roman"/>
          <w:sz w:val="24"/>
          <w:szCs w:val="24"/>
        </w:rPr>
        <w:t>п</w:t>
      </w:r>
      <w:r w:rsidRPr="00A007E1">
        <w:rPr>
          <w:rFonts w:ascii="Times New Roman" w:hAnsi="Times New Roman" w:cs="Times New Roman"/>
          <w:sz w:val="24"/>
          <w:szCs w:val="24"/>
        </w:rPr>
        <w:t xml:space="preserve">ерсональных данных в МУП "СТЭП" (далее — Политика) и в соответствии с п. 2 ч. 1 ст. 18.1 Федерального   закона от   27 июля 2006 г.   № 152-ФЗ   «О персональных   данных»   (далее —   ФЗ «О персональных данных»), а также следующими нормативными правовыми актами: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часть   вторая   Гражданского   Кодекса   Российской   Федерации   от 26 января 1996 г.   № 14-ФЗ </w:t>
      </w:r>
      <w:r w:rsidR="00A007E1">
        <w:rPr>
          <w:rFonts w:ascii="Times New Roman" w:hAnsi="Times New Roman" w:cs="Times New Roman"/>
          <w:sz w:val="24"/>
          <w:szCs w:val="24"/>
        </w:rPr>
        <w:t xml:space="preserve"> </w:t>
      </w:r>
      <w:r w:rsidRPr="00A007E1">
        <w:rPr>
          <w:rFonts w:ascii="Times New Roman" w:hAnsi="Times New Roman" w:cs="Times New Roman"/>
          <w:sz w:val="24"/>
          <w:szCs w:val="24"/>
        </w:rPr>
        <w:t xml:space="preserve">(далее — часть вторая ГК РФ);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Трудовой Кодекс Российской Федерации от 30 декабря 2001 г. № 197-ФЗ (далее — ТК РФ);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часть    первая   Налогового   Кодекса    Российской    Федерации    от 31 июля 1998 г.   № 146-ФЗ </w:t>
      </w:r>
      <w:r w:rsidR="00A007E1">
        <w:rPr>
          <w:rFonts w:ascii="Times New Roman" w:hAnsi="Times New Roman" w:cs="Times New Roman"/>
          <w:sz w:val="24"/>
          <w:szCs w:val="24"/>
        </w:rPr>
        <w:t xml:space="preserve"> </w:t>
      </w:r>
      <w:r w:rsidRPr="00A007E1">
        <w:rPr>
          <w:rFonts w:ascii="Times New Roman" w:hAnsi="Times New Roman" w:cs="Times New Roman"/>
          <w:sz w:val="24"/>
          <w:szCs w:val="24"/>
        </w:rPr>
        <w:t xml:space="preserve">(далее — часть первая НК РФ);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Федеральный   закон   «О бухгалтерском   учёте»   от 6 декабря 2011 г.   № 402-ФЗ   (далее —   ФЗ «О бухгалтерском учёте»);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постановление       Правительства      Российской     Федерации     от 15 сентября 2008 г.    № 687 «Об утверждении        Положения       об особенностях      обработки      персональных       данных, осуществляемой без использования средств автоматизации»;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постановление        Правительства      Российской     Федерации      от 1 ноября 2012 г.    № 1119 «Об утверждении        требований      к защите     персональных      данных     при их     обработке в информационных системах персональных данных».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</w:p>
    <w:p w:rsidR="00500097" w:rsidRPr="00A007E1" w:rsidRDefault="00500097" w:rsidP="00C63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E1">
        <w:rPr>
          <w:rFonts w:ascii="Times New Roman" w:hAnsi="Times New Roman" w:cs="Times New Roman"/>
          <w:b/>
          <w:sz w:val="24"/>
          <w:szCs w:val="24"/>
        </w:rPr>
        <w:t>2. Организация обработки персональных данных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2.1. В целях обеспечения выполнения обязанностей, предусмотренных ФЗ «О персональных данных»     и принятыми     в соответствии    с  ним  нормативными      правовыми     актами,   в МУП "СТЭП"     назначается    ответственный      за организацию     обработки    персональных      данных (далее — Ответственный).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2.2. Ответственный обязан: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обеспечивать       утверждение,     приведение     в действие,    а также    обновление     в случае необходимости       Политики,   Положения     и иных    локальных    актов  по вопросам    обработки персональных данных;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lastRenderedPageBreak/>
        <w:t xml:space="preserve">— обеспечить   неограниченный   доступ   к Политике,   копия   которой   размещается   по адресу нахождения МУП "СТЭП";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проводить      оценку   эффективности      принимаемых       мер   по обеспечению     безопасности персональных данных до ввода в эксплуатацию информационной системы МУП "СТЭП";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ежегодно      проводить     оценку    вреда,    который    может     быть   причинен      субъектам персональных данных в случае нарушения ФЗ «О персональных данных»;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ежегодно      осуществлять     внутренний     контроль     за соблюдением     МУП     "СТЭП"    и его работниками      законодательства     о персональных     данных,    Политики,    Положения     и иных локальных     актов  по вопросам    обработки    персональных     данных,   в том  числе  требований к защите персональных данных (далее — Нормативные акты);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доводить     до  работников    под   роспись   положения    Нормативных      актов  при приёме    их в МУП "СТЭП", а также по собственной инициативе;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осуществлять        допуск     работников       к персональным       данным,      обрабатываемым в информационной системе МУП "СТЭП", а также к их материальным носителям только для выполнения трудовых обязанностей;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организовывать   и контролировать   приём   и обработку   обращений   и запросов   субъектов персональных данных, обеспечивать осуществление их прав;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обеспечивать      взаимодействие     с  уполномоченным      органом    по защите    прав  субъектов персональных данных (далее — Роскомнадзор).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</w:p>
    <w:p w:rsidR="00500097" w:rsidRPr="00A007E1" w:rsidRDefault="00500097" w:rsidP="00C63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E1">
        <w:rPr>
          <w:rFonts w:ascii="Times New Roman" w:hAnsi="Times New Roman" w:cs="Times New Roman"/>
          <w:b/>
          <w:sz w:val="24"/>
          <w:szCs w:val="24"/>
        </w:rPr>
        <w:t>3. Обеспечение безопасности персональных данных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3.1. Работники,     получившие     доступ    к персональным      данным,    обязаны    не раскрывать третьим   лицам   и не распространять   их   без   согласия   субъекта   персональных   данных,   если иное не предусмотрено федеральным законом.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3.2. В целях   защиты     персональных     данных    от неправомерных       действий   (в  частности, неправомерного        или случайного      доступа,    уничтожения,     изменения,      блокирования, копирования,      предоставления,     распространения)     в МУП   "СТЭП"    применяется     комплекс правовых,       организационных        и технических       мер     по обеспечению       безопасности персональных данных, составляющий систему защиты персональных данных.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3.3. Применение      комплекса     мер   по обеспечению     безопасности     персональных      данных обеспечивает      установленный      уровень    защищенности       персональных      данных     при их обработке в информационной системе МУП "СТЭП".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lastRenderedPageBreak/>
        <w:t xml:space="preserve">3.4. В целях обеспечения выполнения обязанностей, предусмотренных ФЗ «О персональных данных»     и принятыми     в соответствии    с  ним  нормативными      правовыми     актами,   в МУП "СТЭП"    назначается    ответственный     за обеспечение    безопасности     персональных     данных в информационной системе.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3.5. Ответственный за обеспечение безопасности персональных данных в информационной системе обязан: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ежегодно      выполнять    определение     угроз  безопасности     персональных     данных    при их обработке в информационной системе МУП "СТЭП";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обеспечивать       реализацию      организационных        и технических     мер    по обеспечению безопасности       персональных      данных     и применение      средств    защиты     информации, необходимых для достижения установленного уровня защищенности персональных данных при обработке в информационной системе МУП "СТЭП";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устанавливать        правила      доступа      к персональным        данным,      обрабатываемым в информационной        системе   МУП   "СТЭП",   а также  обеспечивать    регистрацию    и учет  всех действий с ними;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организовывать       обнаружение     фактов   несанкционированного        доступа   к персональным данным и принятие мер по реагированию, включая восстановление персональных данных, модифицированных или уничтоженных вследствие несанкционированного доступа к ним;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— ежегодно     осуществлять     внутренний    контроль    за обеспечением    установленного     уровня защищённости        персональных     данных    при обработке     в информационной       системе    МУП "СТЭП".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</w:p>
    <w:p w:rsidR="00500097" w:rsidRPr="00A007E1" w:rsidRDefault="00500097" w:rsidP="00C63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E1">
        <w:rPr>
          <w:rFonts w:ascii="Times New Roman" w:hAnsi="Times New Roman" w:cs="Times New Roman"/>
          <w:b/>
          <w:sz w:val="24"/>
          <w:szCs w:val="24"/>
        </w:rPr>
        <w:t>4. Осуществление прав субъектов персональных данных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4.1. При обращении субъекта персональных данных или при получении его запроса (далее — Обращение)   Ответственный   обеспечивает   предоставление   субъекту   персональных   данных информации   о наличии   относящихся   к нему   персональных   данных,   а также   возможности ознакомления с этими персональными данными в течение 30 дней с даты Обращения.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4.2. При наличии законных оснований для отказа в предоставлении субъекту персональных данных     информации       о наличии    относящихся      к нему   персональных      данных,    а также возможности ознакомления с этими персональными данными Ответственный обеспечивает направление субъекту персональных данных мотивированного ответа в письменной форме, содержащего      ссылку   на положение     ч. 8  ст. 14  ФЗ  «О персональных      данных»    или иного федерального закона, являющееся основанием для такого отказа, в течение 30 дней с даты Обращения. </w:t>
      </w:r>
    </w:p>
    <w:p w:rsidR="001815DE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lastRenderedPageBreak/>
        <w:t xml:space="preserve">4.3. При предоставлении       субъектом    персональных      данных    сведений,    подтверждающих, что его    персональные     данные,    обрабатываемые      в МУП    "СТЭП",   являются    неполными, неточными       или неактуальными,       Ответственный      обеспечивает     внесение    необходимых </w:t>
      </w:r>
      <w:r w:rsidR="00E3193F">
        <w:rPr>
          <w:rFonts w:ascii="Times New Roman" w:hAnsi="Times New Roman" w:cs="Times New Roman"/>
          <w:sz w:val="24"/>
          <w:szCs w:val="24"/>
        </w:rPr>
        <w:t>и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зменений в персональные данные в течение 7 рабочих дней с даты Обращения.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4.4. При предоставлении       субъектом    персональных      данных    сведений,    подтверждающих, что его    персональные      данные,    обрабатываемые      в МУП    "СТЭП",    являются    незаконно полученными         или не являются      необходимыми        для    заявленной     цели     обработки, Ответственный обеспечивает уничтожение таких персональных данные в течение 7 рабочих дней с даты Обращения.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4.5. Ответственный обеспечивает уведомление субъекта персональных данных о внесенных в его   персональные      данные    изменениях      и предпринятых      мерах,   а также    принимает разумные      меры   для   уведомления     третьих   лиц,  которым     персональные     данные    этого субъекта были переданы.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4.6. В случае   отзыва   субъектом   персональных   данных   согласия   на их   обработку   она может быть   продолжена при   наличии   оснований,   указанных   в п. 2—11   ч. 1   ст. 6,   ч. 2   ст. 10   и ч. 2 ст. 11 ФЗ «О персональных данных».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</w:p>
    <w:p w:rsidR="00500097" w:rsidRPr="00A007E1" w:rsidRDefault="00500097" w:rsidP="00C63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E1">
        <w:rPr>
          <w:rFonts w:ascii="Times New Roman" w:hAnsi="Times New Roman" w:cs="Times New Roman"/>
          <w:b/>
          <w:sz w:val="24"/>
          <w:szCs w:val="24"/>
        </w:rPr>
        <w:t>5. Взаимодействие с Роскомнадзором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5.1. По запросу Роскомнадзора Ответственный организует предоставление локальных актов в отношении      обработки   персональных     данных    и документов,   подтверждающих       принятие мер   по выполнению   требований   ФЗ   «О персональных   данных»,   в течение   30   дней   с   даты получения запроса.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5.2. По требованию      Роскомнадзора     Ответственный      организует    уточнение,   блокирование или уничтожение недостоверных или полученных незаконным путем персональных данных в течение 30 дней с даты получения требования.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5.3. В случаях,    предусмотренных       ст. 22  ФЗ   «О персональных      данных»,     Ответственный направляет       в Роскомнадзор        уведомление       о намерении       осуществлять       обработку персональных данных.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5.4. В случае    необходимости       Ответственный       направляет     в Роскомнадзор      обращения по вопросам, связанным с обработкой персональных данных в МУП "СТЭП".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</w:p>
    <w:p w:rsidR="00500097" w:rsidRPr="00A007E1" w:rsidRDefault="00500097" w:rsidP="00733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E1">
        <w:rPr>
          <w:rFonts w:ascii="Times New Roman" w:hAnsi="Times New Roman" w:cs="Times New Roman"/>
          <w:b/>
          <w:sz w:val="24"/>
          <w:szCs w:val="24"/>
        </w:rPr>
        <w:t>6. Ответственность за нарушение порядка обработки и обеспечения</w:t>
      </w:r>
      <w:r w:rsidR="00733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7E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007E1">
        <w:rPr>
          <w:rFonts w:ascii="Times New Roman" w:hAnsi="Times New Roman" w:cs="Times New Roman"/>
          <w:b/>
          <w:sz w:val="24"/>
          <w:szCs w:val="24"/>
        </w:rPr>
        <w:t xml:space="preserve">безопасности персональных данных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6.1. В случае   нарушения   работником   положений   законодательства   в области   персональных данных он может быть привлечён к дисциплинарной, материальной, гражданско-правовой, административной и уголовной ответственности в порядке, </w:t>
      </w:r>
      <w:r w:rsidRPr="00A007E1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ТК РФ и иными федеральными   законами,   в соответствии   с   ч. 1   ст. 24   ФЗ   «О персональных   данных»   и ст. 90 ТК РФ. </w:t>
      </w:r>
    </w:p>
    <w:p w:rsidR="00500097" w:rsidRPr="00A007E1" w:rsidRDefault="00500097" w:rsidP="00500097">
      <w:pPr>
        <w:rPr>
          <w:rFonts w:ascii="Times New Roman" w:hAnsi="Times New Roman" w:cs="Times New Roman"/>
          <w:sz w:val="24"/>
          <w:szCs w:val="24"/>
        </w:rPr>
      </w:pPr>
      <w:r w:rsidRPr="00A007E1">
        <w:rPr>
          <w:rFonts w:ascii="Times New Roman" w:hAnsi="Times New Roman" w:cs="Times New Roman"/>
          <w:sz w:val="24"/>
          <w:szCs w:val="24"/>
        </w:rPr>
        <w:t xml:space="preserve">6.2. В случае   разглашения     работником     персональных     данных,    ставших    ему  известными в связи   с   исполнением   его   трудовых   обязанностей,   трудовой   договор   с   ним   может   быть расторгнут в соответствии с пп. «в» п. 6 ст. 81 ТК РФ. </w:t>
      </w:r>
    </w:p>
    <w:p w:rsidR="0048144A" w:rsidRDefault="0048144A">
      <w:pPr>
        <w:rPr>
          <w:rFonts w:ascii="Times New Roman" w:hAnsi="Times New Roman" w:cs="Times New Roman"/>
          <w:sz w:val="24"/>
          <w:szCs w:val="24"/>
        </w:rPr>
      </w:pPr>
    </w:p>
    <w:sectPr w:rsidR="0048144A" w:rsidSect="004342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F5" w:rsidRDefault="009451F5" w:rsidP="009451F5">
      <w:pPr>
        <w:spacing w:after="0" w:line="240" w:lineRule="auto"/>
      </w:pPr>
      <w:r>
        <w:separator/>
      </w:r>
    </w:p>
  </w:endnote>
  <w:endnote w:type="continuationSeparator" w:id="0">
    <w:p w:rsidR="009451F5" w:rsidRDefault="009451F5" w:rsidP="0094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14593"/>
      <w:docPartObj>
        <w:docPartGallery w:val="Page Numbers (Bottom of Page)"/>
        <w:docPartUnique/>
      </w:docPartObj>
    </w:sdtPr>
    <w:sdtEndPr/>
    <w:sdtContent>
      <w:p w:rsidR="009451F5" w:rsidRDefault="009348E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51F5" w:rsidRDefault="009451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F5" w:rsidRDefault="009451F5" w:rsidP="009451F5">
      <w:pPr>
        <w:spacing w:after="0" w:line="240" w:lineRule="auto"/>
      </w:pPr>
      <w:r>
        <w:separator/>
      </w:r>
    </w:p>
  </w:footnote>
  <w:footnote w:type="continuationSeparator" w:id="0">
    <w:p w:rsidR="009451F5" w:rsidRDefault="009451F5" w:rsidP="00945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097"/>
    <w:rsid w:val="00005B35"/>
    <w:rsid w:val="00010E38"/>
    <w:rsid w:val="00015EE3"/>
    <w:rsid w:val="000244D8"/>
    <w:rsid w:val="00024538"/>
    <w:rsid w:val="00030787"/>
    <w:rsid w:val="00041EC4"/>
    <w:rsid w:val="0005388E"/>
    <w:rsid w:val="000569C5"/>
    <w:rsid w:val="00057BD7"/>
    <w:rsid w:val="00057F38"/>
    <w:rsid w:val="00062B05"/>
    <w:rsid w:val="000631E5"/>
    <w:rsid w:val="00066162"/>
    <w:rsid w:val="00071348"/>
    <w:rsid w:val="0008051D"/>
    <w:rsid w:val="00083032"/>
    <w:rsid w:val="000A0BF7"/>
    <w:rsid w:val="000A40DC"/>
    <w:rsid w:val="000A6191"/>
    <w:rsid w:val="000A7FB6"/>
    <w:rsid w:val="000B2E1B"/>
    <w:rsid w:val="000B530E"/>
    <w:rsid w:val="000C290B"/>
    <w:rsid w:val="000C6D70"/>
    <w:rsid w:val="000D3126"/>
    <w:rsid w:val="000D326D"/>
    <w:rsid w:val="000D328A"/>
    <w:rsid w:val="000D753B"/>
    <w:rsid w:val="000E07DB"/>
    <w:rsid w:val="000E3532"/>
    <w:rsid w:val="00114AEC"/>
    <w:rsid w:val="00115877"/>
    <w:rsid w:val="0012096F"/>
    <w:rsid w:val="00121315"/>
    <w:rsid w:val="001262F8"/>
    <w:rsid w:val="00131320"/>
    <w:rsid w:val="00152502"/>
    <w:rsid w:val="00155542"/>
    <w:rsid w:val="001815DE"/>
    <w:rsid w:val="001829B1"/>
    <w:rsid w:val="00183FB3"/>
    <w:rsid w:val="00185274"/>
    <w:rsid w:val="00186EBC"/>
    <w:rsid w:val="0019777D"/>
    <w:rsid w:val="001A280C"/>
    <w:rsid w:val="001A44E3"/>
    <w:rsid w:val="001B3A62"/>
    <w:rsid w:val="001C2452"/>
    <w:rsid w:val="001C31E4"/>
    <w:rsid w:val="001C4BDC"/>
    <w:rsid w:val="001C7293"/>
    <w:rsid w:val="001D03CE"/>
    <w:rsid w:val="001E2013"/>
    <w:rsid w:val="001E6B73"/>
    <w:rsid w:val="001F1CE2"/>
    <w:rsid w:val="001F4942"/>
    <w:rsid w:val="001F75CA"/>
    <w:rsid w:val="002012B7"/>
    <w:rsid w:val="002040C8"/>
    <w:rsid w:val="0020495D"/>
    <w:rsid w:val="00206478"/>
    <w:rsid w:val="0020739F"/>
    <w:rsid w:val="00231D75"/>
    <w:rsid w:val="00231FFD"/>
    <w:rsid w:val="002435B6"/>
    <w:rsid w:val="002453BF"/>
    <w:rsid w:val="002465CE"/>
    <w:rsid w:val="00246945"/>
    <w:rsid w:val="002636F1"/>
    <w:rsid w:val="002654C0"/>
    <w:rsid w:val="00276C09"/>
    <w:rsid w:val="002908BA"/>
    <w:rsid w:val="00296F85"/>
    <w:rsid w:val="002A3C39"/>
    <w:rsid w:val="002B06FA"/>
    <w:rsid w:val="002B1AF7"/>
    <w:rsid w:val="002B3090"/>
    <w:rsid w:val="002B62CC"/>
    <w:rsid w:val="002C3944"/>
    <w:rsid w:val="002D5C58"/>
    <w:rsid w:val="002E2531"/>
    <w:rsid w:val="002E2EA8"/>
    <w:rsid w:val="002E4784"/>
    <w:rsid w:val="002F663D"/>
    <w:rsid w:val="00302A18"/>
    <w:rsid w:val="0030336B"/>
    <w:rsid w:val="00310088"/>
    <w:rsid w:val="00312E01"/>
    <w:rsid w:val="0032761B"/>
    <w:rsid w:val="003324D1"/>
    <w:rsid w:val="003331CF"/>
    <w:rsid w:val="00341D46"/>
    <w:rsid w:val="00347F95"/>
    <w:rsid w:val="00351AFA"/>
    <w:rsid w:val="00351ED0"/>
    <w:rsid w:val="003524AE"/>
    <w:rsid w:val="00362B00"/>
    <w:rsid w:val="0037009B"/>
    <w:rsid w:val="00372192"/>
    <w:rsid w:val="00390390"/>
    <w:rsid w:val="0039251C"/>
    <w:rsid w:val="00395F63"/>
    <w:rsid w:val="00396788"/>
    <w:rsid w:val="003978D3"/>
    <w:rsid w:val="003A76A7"/>
    <w:rsid w:val="003B0DCF"/>
    <w:rsid w:val="003C49AC"/>
    <w:rsid w:val="003C513F"/>
    <w:rsid w:val="003D28DF"/>
    <w:rsid w:val="003D6FD2"/>
    <w:rsid w:val="003D707A"/>
    <w:rsid w:val="003E0815"/>
    <w:rsid w:val="003E5135"/>
    <w:rsid w:val="003F01F4"/>
    <w:rsid w:val="003F24F5"/>
    <w:rsid w:val="004055F6"/>
    <w:rsid w:val="00406A85"/>
    <w:rsid w:val="00413795"/>
    <w:rsid w:val="00414822"/>
    <w:rsid w:val="004249BE"/>
    <w:rsid w:val="00427973"/>
    <w:rsid w:val="00430947"/>
    <w:rsid w:val="004328BB"/>
    <w:rsid w:val="00432DF7"/>
    <w:rsid w:val="00434237"/>
    <w:rsid w:val="004351B8"/>
    <w:rsid w:val="00464580"/>
    <w:rsid w:val="00474946"/>
    <w:rsid w:val="00477439"/>
    <w:rsid w:val="00477505"/>
    <w:rsid w:val="0048144A"/>
    <w:rsid w:val="00484ECF"/>
    <w:rsid w:val="0048615F"/>
    <w:rsid w:val="0049154D"/>
    <w:rsid w:val="0049378A"/>
    <w:rsid w:val="004A1515"/>
    <w:rsid w:val="004A2149"/>
    <w:rsid w:val="004A352B"/>
    <w:rsid w:val="004A75E2"/>
    <w:rsid w:val="004B13F9"/>
    <w:rsid w:val="004B5F08"/>
    <w:rsid w:val="004C0937"/>
    <w:rsid w:val="004D67FE"/>
    <w:rsid w:val="00500097"/>
    <w:rsid w:val="00505058"/>
    <w:rsid w:val="0050577F"/>
    <w:rsid w:val="00505D0F"/>
    <w:rsid w:val="00507AC7"/>
    <w:rsid w:val="00512A49"/>
    <w:rsid w:val="005179BD"/>
    <w:rsid w:val="005219D0"/>
    <w:rsid w:val="005242B5"/>
    <w:rsid w:val="00524BA9"/>
    <w:rsid w:val="00535617"/>
    <w:rsid w:val="00544B6F"/>
    <w:rsid w:val="005466EC"/>
    <w:rsid w:val="00557192"/>
    <w:rsid w:val="00561318"/>
    <w:rsid w:val="00565323"/>
    <w:rsid w:val="00577665"/>
    <w:rsid w:val="00597544"/>
    <w:rsid w:val="005A2EB5"/>
    <w:rsid w:val="005A30B1"/>
    <w:rsid w:val="005A71A9"/>
    <w:rsid w:val="005A7EB7"/>
    <w:rsid w:val="005C415A"/>
    <w:rsid w:val="005C4459"/>
    <w:rsid w:val="005C6E16"/>
    <w:rsid w:val="005D3907"/>
    <w:rsid w:val="005D7D63"/>
    <w:rsid w:val="005E082F"/>
    <w:rsid w:val="005E6F78"/>
    <w:rsid w:val="00601207"/>
    <w:rsid w:val="00603791"/>
    <w:rsid w:val="00605890"/>
    <w:rsid w:val="00614C34"/>
    <w:rsid w:val="006317B0"/>
    <w:rsid w:val="0063181B"/>
    <w:rsid w:val="0063245B"/>
    <w:rsid w:val="0063720F"/>
    <w:rsid w:val="0064225F"/>
    <w:rsid w:val="00644300"/>
    <w:rsid w:val="00644E77"/>
    <w:rsid w:val="00645321"/>
    <w:rsid w:val="0065534A"/>
    <w:rsid w:val="0066048A"/>
    <w:rsid w:val="006607C4"/>
    <w:rsid w:val="00677BC3"/>
    <w:rsid w:val="00686EA4"/>
    <w:rsid w:val="0069234E"/>
    <w:rsid w:val="006965D2"/>
    <w:rsid w:val="00696A8F"/>
    <w:rsid w:val="006A37C3"/>
    <w:rsid w:val="006A6BBC"/>
    <w:rsid w:val="006B0261"/>
    <w:rsid w:val="006B0C9D"/>
    <w:rsid w:val="006B3FF3"/>
    <w:rsid w:val="006B6AD5"/>
    <w:rsid w:val="006C0E8F"/>
    <w:rsid w:val="006C11AE"/>
    <w:rsid w:val="006D5B50"/>
    <w:rsid w:val="006E048D"/>
    <w:rsid w:val="006E096A"/>
    <w:rsid w:val="006E7AEC"/>
    <w:rsid w:val="006E7DC1"/>
    <w:rsid w:val="006F348A"/>
    <w:rsid w:val="006F3B0B"/>
    <w:rsid w:val="006F63BE"/>
    <w:rsid w:val="00711612"/>
    <w:rsid w:val="007132AA"/>
    <w:rsid w:val="00715234"/>
    <w:rsid w:val="00716303"/>
    <w:rsid w:val="00717DBC"/>
    <w:rsid w:val="007210EF"/>
    <w:rsid w:val="00724E8B"/>
    <w:rsid w:val="00733C58"/>
    <w:rsid w:val="007350FE"/>
    <w:rsid w:val="00735ABA"/>
    <w:rsid w:val="007409C8"/>
    <w:rsid w:val="007412A6"/>
    <w:rsid w:val="00742AAE"/>
    <w:rsid w:val="00742B95"/>
    <w:rsid w:val="007475AA"/>
    <w:rsid w:val="00760529"/>
    <w:rsid w:val="00766B92"/>
    <w:rsid w:val="00777954"/>
    <w:rsid w:val="00784898"/>
    <w:rsid w:val="007850CB"/>
    <w:rsid w:val="007853B9"/>
    <w:rsid w:val="007857B9"/>
    <w:rsid w:val="007914C7"/>
    <w:rsid w:val="007B284E"/>
    <w:rsid w:val="007C270F"/>
    <w:rsid w:val="007C4A65"/>
    <w:rsid w:val="007D0B74"/>
    <w:rsid w:val="007E3833"/>
    <w:rsid w:val="007E733D"/>
    <w:rsid w:val="007F038E"/>
    <w:rsid w:val="007F0F02"/>
    <w:rsid w:val="007F1EAE"/>
    <w:rsid w:val="00817946"/>
    <w:rsid w:val="00820968"/>
    <w:rsid w:val="00821C70"/>
    <w:rsid w:val="00830028"/>
    <w:rsid w:val="00850FAC"/>
    <w:rsid w:val="0086593D"/>
    <w:rsid w:val="0087001F"/>
    <w:rsid w:val="0087468B"/>
    <w:rsid w:val="00880E2E"/>
    <w:rsid w:val="0088119E"/>
    <w:rsid w:val="008867B9"/>
    <w:rsid w:val="008A1265"/>
    <w:rsid w:val="008A31FD"/>
    <w:rsid w:val="008B049E"/>
    <w:rsid w:val="008B2126"/>
    <w:rsid w:val="008B2E7E"/>
    <w:rsid w:val="008B5E6C"/>
    <w:rsid w:val="008C2437"/>
    <w:rsid w:val="008C3A50"/>
    <w:rsid w:val="008C42D8"/>
    <w:rsid w:val="008C58D2"/>
    <w:rsid w:val="008C5B55"/>
    <w:rsid w:val="008D343E"/>
    <w:rsid w:val="008D7924"/>
    <w:rsid w:val="008E364E"/>
    <w:rsid w:val="008F11E5"/>
    <w:rsid w:val="00902467"/>
    <w:rsid w:val="00922927"/>
    <w:rsid w:val="00923A16"/>
    <w:rsid w:val="00924C79"/>
    <w:rsid w:val="009272A4"/>
    <w:rsid w:val="009348EF"/>
    <w:rsid w:val="00937B0F"/>
    <w:rsid w:val="00943DD1"/>
    <w:rsid w:val="009451F5"/>
    <w:rsid w:val="00947314"/>
    <w:rsid w:val="009611D4"/>
    <w:rsid w:val="009632E5"/>
    <w:rsid w:val="00977C10"/>
    <w:rsid w:val="009A0B93"/>
    <w:rsid w:val="009A7D50"/>
    <w:rsid w:val="009B3635"/>
    <w:rsid w:val="009B5D0D"/>
    <w:rsid w:val="009C440E"/>
    <w:rsid w:val="009D70E3"/>
    <w:rsid w:val="009E420E"/>
    <w:rsid w:val="009E64AB"/>
    <w:rsid w:val="009E661F"/>
    <w:rsid w:val="009F2A6F"/>
    <w:rsid w:val="009F4271"/>
    <w:rsid w:val="009F45F4"/>
    <w:rsid w:val="009F6A9D"/>
    <w:rsid w:val="009F7D19"/>
    <w:rsid w:val="00A007E1"/>
    <w:rsid w:val="00A00C2F"/>
    <w:rsid w:val="00A0270F"/>
    <w:rsid w:val="00A078D0"/>
    <w:rsid w:val="00A1123E"/>
    <w:rsid w:val="00A22FBA"/>
    <w:rsid w:val="00A24F7E"/>
    <w:rsid w:val="00A4023B"/>
    <w:rsid w:val="00A47D27"/>
    <w:rsid w:val="00A5081F"/>
    <w:rsid w:val="00A50FD0"/>
    <w:rsid w:val="00A56CEB"/>
    <w:rsid w:val="00A66690"/>
    <w:rsid w:val="00A748C6"/>
    <w:rsid w:val="00A81CD7"/>
    <w:rsid w:val="00A82DF6"/>
    <w:rsid w:val="00A91574"/>
    <w:rsid w:val="00A946CA"/>
    <w:rsid w:val="00A95DAC"/>
    <w:rsid w:val="00AA07BC"/>
    <w:rsid w:val="00AA616F"/>
    <w:rsid w:val="00AA61E9"/>
    <w:rsid w:val="00AB2DA4"/>
    <w:rsid w:val="00AB6135"/>
    <w:rsid w:val="00AC1361"/>
    <w:rsid w:val="00AC1EB2"/>
    <w:rsid w:val="00AC29F2"/>
    <w:rsid w:val="00AC7607"/>
    <w:rsid w:val="00AD0AE1"/>
    <w:rsid w:val="00AD46D1"/>
    <w:rsid w:val="00AE3E6C"/>
    <w:rsid w:val="00AF12CB"/>
    <w:rsid w:val="00AF640E"/>
    <w:rsid w:val="00AF67B0"/>
    <w:rsid w:val="00AF799E"/>
    <w:rsid w:val="00B00017"/>
    <w:rsid w:val="00B0556F"/>
    <w:rsid w:val="00B10173"/>
    <w:rsid w:val="00B14A95"/>
    <w:rsid w:val="00B20CCF"/>
    <w:rsid w:val="00B25AE7"/>
    <w:rsid w:val="00B3089A"/>
    <w:rsid w:val="00B31B45"/>
    <w:rsid w:val="00B36D26"/>
    <w:rsid w:val="00B40281"/>
    <w:rsid w:val="00B463CA"/>
    <w:rsid w:val="00B508C5"/>
    <w:rsid w:val="00B52BFF"/>
    <w:rsid w:val="00B67C2C"/>
    <w:rsid w:val="00B73125"/>
    <w:rsid w:val="00B87779"/>
    <w:rsid w:val="00B9304D"/>
    <w:rsid w:val="00BA1218"/>
    <w:rsid w:val="00BB1456"/>
    <w:rsid w:val="00BB4DB1"/>
    <w:rsid w:val="00BB5C3F"/>
    <w:rsid w:val="00BD2F28"/>
    <w:rsid w:val="00BD5422"/>
    <w:rsid w:val="00BD58AD"/>
    <w:rsid w:val="00BE0BF9"/>
    <w:rsid w:val="00BE532C"/>
    <w:rsid w:val="00BE7899"/>
    <w:rsid w:val="00BF124F"/>
    <w:rsid w:val="00BF4389"/>
    <w:rsid w:val="00BF51C0"/>
    <w:rsid w:val="00BF5A7A"/>
    <w:rsid w:val="00C07177"/>
    <w:rsid w:val="00C11859"/>
    <w:rsid w:val="00C165A6"/>
    <w:rsid w:val="00C17E33"/>
    <w:rsid w:val="00C368AC"/>
    <w:rsid w:val="00C421F9"/>
    <w:rsid w:val="00C6320E"/>
    <w:rsid w:val="00C64208"/>
    <w:rsid w:val="00C64A5A"/>
    <w:rsid w:val="00C712D9"/>
    <w:rsid w:val="00C80494"/>
    <w:rsid w:val="00C83396"/>
    <w:rsid w:val="00C90695"/>
    <w:rsid w:val="00C97467"/>
    <w:rsid w:val="00C97E5A"/>
    <w:rsid w:val="00CA01D3"/>
    <w:rsid w:val="00CA1256"/>
    <w:rsid w:val="00CA2E4C"/>
    <w:rsid w:val="00CA7460"/>
    <w:rsid w:val="00CB05C7"/>
    <w:rsid w:val="00CC229A"/>
    <w:rsid w:val="00CC341F"/>
    <w:rsid w:val="00CC3BD3"/>
    <w:rsid w:val="00CC6049"/>
    <w:rsid w:val="00CD03F1"/>
    <w:rsid w:val="00CE4641"/>
    <w:rsid w:val="00CF3D26"/>
    <w:rsid w:val="00D005FC"/>
    <w:rsid w:val="00D05B27"/>
    <w:rsid w:val="00D07E98"/>
    <w:rsid w:val="00D10F38"/>
    <w:rsid w:val="00D129A1"/>
    <w:rsid w:val="00D15003"/>
    <w:rsid w:val="00D17F17"/>
    <w:rsid w:val="00D21CE4"/>
    <w:rsid w:val="00D26454"/>
    <w:rsid w:val="00D35FE4"/>
    <w:rsid w:val="00D40992"/>
    <w:rsid w:val="00D46974"/>
    <w:rsid w:val="00D51184"/>
    <w:rsid w:val="00D545B4"/>
    <w:rsid w:val="00D56E76"/>
    <w:rsid w:val="00D60955"/>
    <w:rsid w:val="00D74B9F"/>
    <w:rsid w:val="00D7581F"/>
    <w:rsid w:val="00D763C8"/>
    <w:rsid w:val="00D85B70"/>
    <w:rsid w:val="00D86134"/>
    <w:rsid w:val="00D864D6"/>
    <w:rsid w:val="00DA1A66"/>
    <w:rsid w:val="00DA2DDA"/>
    <w:rsid w:val="00DA2EA8"/>
    <w:rsid w:val="00DA6F98"/>
    <w:rsid w:val="00DA7BF9"/>
    <w:rsid w:val="00DB5464"/>
    <w:rsid w:val="00DD2A8D"/>
    <w:rsid w:val="00DE54D8"/>
    <w:rsid w:val="00DF05D2"/>
    <w:rsid w:val="00DF3596"/>
    <w:rsid w:val="00DF5CAE"/>
    <w:rsid w:val="00DF7807"/>
    <w:rsid w:val="00E00876"/>
    <w:rsid w:val="00E0174D"/>
    <w:rsid w:val="00E02111"/>
    <w:rsid w:val="00E1067F"/>
    <w:rsid w:val="00E20CE6"/>
    <w:rsid w:val="00E210BA"/>
    <w:rsid w:val="00E3193F"/>
    <w:rsid w:val="00E41118"/>
    <w:rsid w:val="00E4798A"/>
    <w:rsid w:val="00E51E0A"/>
    <w:rsid w:val="00E54944"/>
    <w:rsid w:val="00E67419"/>
    <w:rsid w:val="00E70574"/>
    <w:rsid w:val="00E75A17"/>
    <w:rsid w:val="00E81792"/>
    <w:rsid w:val="00E8190A"/>
    <w:rsid w:val="00E87078"/>
    <w:rsid w:val="00E87D77"/>
    <w:rsid w:val="00E91895"/>
    <w:rsid w:val="00E91927"/>
    <w:rsid w:val="00EA4435"/>
    <w:rsid w:val="00EA456C"/>
    <w:rsid w:val="00EA7D4A"/>
    <w:rsid w:val="00EB616C"/>
    <w:rsid w:val="00EB7B0D"/>
    <w:rsid w:val="00EB7E56"/>
    <w:rsid w:val="00EC26B5"/>
    <w:rsid w:val="00ED6933"/>
    <w:rsid w:val="00EE2575"/>
    <w:rsid w:val="00EE2C24"/>
    <w:rsid w:val="00EE540D"/>
    <w:rsid w:val="00EF14E8"/>
    <w:rsid w:val="00F04C7E"/>
    <w:rsid w:val="00F12734"/>
    <w:rsid w:val="00F2299D"/>
    <w:rsid w:val="00F27575"/>
    <w:rsid w:val="00F3753D"/>
    <w:rsid w:val="00F401FB"/>
    <w:rsid w:val="00F4368D"/>
    <w:rsid w:val="00F45752"/>
    <w:rsid w:val="00F461F3"/>
    <w:rsid w:val="00F77A71"/>
    <w:rsid w:val="00F8351A"/>
    <w:rsid w:val="00F852D4"/>
    <w:rsid w:val="00F90818"/>
    <w:rsid w:val="00FA0F3B"/>
    <w:rsid w:val="00FA2D8D"/>
    <w:rsid w:val="00FA44C1"/>
    <w:rsid w:val="00FA5462"/>
    <w:rsid w:val="00FB459E"/>
    <w:rsid w:val="00FB5B21"/>
    <w:rsid w:val="00FC487F"/>
    <w:rsid w:val="00FC6AB6"/>
    <w:rsid w:val="00FE2CAA"/>
    <w:rsid w:val="00FE5188"/>
    <w:rsid w:val="00FE52F5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B047"/>
  <w15:docId w15:val="{62D29422-7079-4351-9DB6-CF8EC31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4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1F5"/>
  </w:style>
  <w:style w:type="paragraph" w:styleId="a6">
    <w:name w:val="footer"/>
    <w:basedOn w:val="a"/>
    <w:link w:val="a7"/>
    <w:uiPriority w:val="99"/>
    <w:unhideWhenUsed/>
    <w:rsid w:val="0094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CB06D-95E5-4A81-B0DD-6965878B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Непомнящих Ирина Геннадьевна</cp:lastModifiedBy>
  <cp:revision>6</cp:revision>
  <cp:lastPrinted>2014-11-21T07:24:00Z</cp:lastPrinted>
  <dcterms:created xsi:type="dcterms:W3CDTF">2014-11-21T07:23:00Z</dcterms:created>
  <dcterms:modified xsi:type="dcterms:W3CDTF">2020-02-26T05:10:00Z</dcterms:modified>
</cp:coreProperties>
</file>